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A2" w:rsidRPr="001F45A2" w:rsidRDefault="001F45A2" w:rsidP="001F45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F45A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1F45A2" w:rsidRPr="001F45A2" w:rsidRDefault="001F45A2" w:rsidP="001F45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F45A2">
        <w:rPr>
          <w:rFonts w:ascii="Times New Roman" w:eastAsia="Calibri" w:hAnsi="Times New Roman" w:cs="Times New Roman"/>
          <w:b/>
          <w:sz w:val="28"/>
          <w:szCs w:val="28"/>
          <w:lang w:val="ru-RU"/>
        </w:rPr>
        <w:t>«</w:t>
      </w:r>
      <w:proofErr w:type="spellStart"/>
      <w:r w:rsidRPr="001F45A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Золотарёвская</w:t>
      </w:r>
      <w:proofErr w:type="spellEnd"/>
      <w:r w:rsidRPr="001F45A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средняя общеобразовательная школа»</w:t>
      </w:r>
    </w:p>
    <w:p w:rsidR="001F45A2" w:rsidRPr="001F45A2" w:rsidRDefault="001F45A2" w:rsidP="008E0DEF">
      <w:pPr>
        <w:shd w:val="clear" w:color="auto" w:fill="FFFFFF"/>
        <w:spacing w:after="0" w:line="370" w:lineRule="atLeast"/>
        <w:ind w:right="10"/>
        <w:rPr>
          <w:rFonts w:ascii="Times New Roman" w:hAnsi="Times New Roman" w:cs="Times New Roman"/>
          <w:b/>
          <w:bCs/>
          <w:color w:val="000000"/>
          <w:spacing w:val="-17"/>
          <w:sz w:val="28"/>
          <w:szCs w:val="28"/>
          <w:lang w:val="ru-RU" w:eastAsia="ru-RU"/>
        </w:rPr>
      </w:pPr>
    </w:p>
    <w:p w:rsidR="008E0DEF" w:rsidRDefault="008E0DEF" w:rsidP="004531AA">
      <w:pPr>
        <w:shd w:val="clear" w:color="auto" w:fill="FFFFFF"/>
        <w:spacing w:after="0" w:line="240" w:lineRule="auto"/>
        <w:ind w:right="10"/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>Принято педагогическим  советом   школы</w:t>
      </w:r>
      <w:proofErr w:type="gramStart"/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                                                                                                       У</w:t>
      </w:r>
      <w:proofErr w:type="gramEnd"/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тверждаю 14.08.2015 г. (Протокол № 2 от 14.08.2015 г.)                                      </w:t>
      </w:r>
      <w:r w:rsidR="004531AA"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          Директор МБОУ </w:t>
      </w:r>
      <w:proofErr w:type="spellStart"/>
      <w:r w:rsidR="004531AA"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>Золотарё</w:t>
      </w:r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>вская</w:t>
      </w:r>
      <w:proofErr w:type="spellEnd"/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 СОШ</w:t>
      </w:r>
    </w:p>
    <w:p w:rsidR="008E0DEF" w:rsidRDefault="008E0DEF" w:rsidP="004531AA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 ____________А.С. Захарова</w:t>
      </w:r>
    </w:p>
    <w:p w:rsidR="008E0DEF" w:rsidRDefault="008E0DEF" w:rsidP="004531AA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Cs/>
          <w:color w:val="000000"/>
          <w:spacing w:val="-17"/>
          <w:sz w:val="24"/>
          <w:szCs w:val="24"/>
          <w:lang w:val="ru-RU" w:eastAsia="ru-RU"/>
        </w:rPr>
        <w:t xml:space="preserve">  Приказ  № 255 от 14.08.2015 г</w:t>
      </w:r>
    </w:p>
    <w:p w:rsidR="008E0DEF" w:rsidRPr="004531AA" w:rsidRDefault="004531AA" w:rsidP="004531AA">
      <w:pPr>
        <w:tabs>
          <w:tab w:val="center" w:pos="4677"/>
          <w:tab w:val="right" w:pos="9355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ab/>
      </w:r>
      <w:r w:rsidR="008E0DEF" w:rsidRPr="004531A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>Положение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ab/>
      </w:r>
    </w:p>
    <w:p w:rsidR="00C56F53" w:rsidRPr="004531AA" w:rsidRDefault="008E0DEF" w:rsidP="00A47DB2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4531A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МБОУ </w:t>
      </w:r>
      <w:proofErr w:type="spellStart"/>
      <w:r w:rsidRPr="004531A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>Золотарёвская</w:t>
      </w:r>
      <w:proofErr w:type="spellEnd"/>
      <w:r w:rsidRPr="004531A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 СОШ </w:t>
      </w:r>
      <w:r w:rsidRPr="004531A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 организации инклюзивного образования.</w:t>
      </w:r>
    </w:p>
    <w:p w:rsidR="00A47DB2" w:rsidRDefault="00A47DB2" w:rsidP="00A47DB2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8E0DEF" w:rsidRPr="00395E9A" w:rsidRDefault="00395E9A" w:rsidP="00A47DB2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1.</w:t>
      </w:r>
      <w:r w:rsidRPr="00395E9A"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Общие   положения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1.1. Положение об организации инклюзивного образования детей с ограниченными возможностями здоровья (далее – дети с ОВЗ) в МБОУ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Золотарёвская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СОШ разработано на основании: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 Конституции    Российской  Федерации,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 Федерального закона от 29 декабря 2012 г. № 273-ФЗ "Об образовании в Российской Федерации";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 Санитарно-эпидемиологических требований к условиям и организации обучения в общеобразовательных  учреждениях  "Санитарн</w:t>
      </w:r>
      <w:proofErr w:type="gramStart"/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о-</w:t>
      </w:r>
      <w:proofErr w:type="gramEnd"/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 эпидемиологические  правила  </w:t>
      </w:r>
      <w:proofErr w:type="spellStart"/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инормативы</w:t>
      </w:r>
      <w:proofErr w:type="spellEnd"/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СанПиН 2.4.2.2821-10", утв. постановлением Главного государственного санитарного врача Российской 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Федерации от 29 июня 2011 г. N 85;</w:t>
      </w:r>
    </w:p>
    <w:p w:rsid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-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 (утв. приказом Министерства образования и науки РФ от 30 августа 2013 г. № 1015).</w:t>
      </w:r>
    </w:p>
    <w:p w:rsidR="00AF1959" w:rsidRPr="00AF1959" w:rsidRDefault="00AF1959" w:rsidP="00A47DB2">
      <w:pPr>
        <w:spacing w:after="0"/>
        <w:ind w:left="-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1.2. </w:t>
      </w:r>
      <w:r w:rsidRPr="00AF1959">
        <w:rPr>
          <w:rFonts w:ascii="Times New Roman" w:hAnsi="Times New Roman"/>
          <w:sz w:val="28"/>
          <w:szCs w:val="28"/>
          <w:lang w:val="ru-RU"/>
        </w:rPr>
        <w:t>В Российской Федерации гарантируется право каждого человека на образование. Право на образование в Российской Федерации гарантируется независимо от пола, расы, национальности, языка, происхождения, имущественного, социального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AF1959">
        <w:rPr>
          <w:rFonts w:ascii="Times New Roman" w:hAnsi="Times New Roman"/>
          <w:sz w:val="28"/>
          <w:szCs w:val="28"/>
          <w:lang w:val="ru-RU"/>
        </w:rPr>
        <w:t xml:space="preserve">В целях реализации права каждого человека на образование федеральными государственными органами, органами государственной власти субъектов Российской Федерации и органами местного самоуправления: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</w:t>
      </w:r>
      <w:r w:rsidRPr="00AF1959">
        <w:rPr>
          <w:rFonts w:ascii="Times New Roman" w:hAnsi="Times New Roman"/>
          <w:sz w:val="28"/>
          <w:szCs w:val="28"/>
          <w:lang w:val="ru-RU"/>
        </w:rPr>
        <w:lastRenderedPageBreak/>
        <w:t xml:space="preserve">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здоровья. 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     </w:t>
      </w:r>
      <w:r w:rsidRPr="00AF1959">
        <w:rPr>
          <w:rFonts w:ascii="Times New Roman" w:hAnsi="Times New Roman"/>
          <w:sz w:val="28"/>
          <w:szCs w:val="28"/>
          <w:lang w:val="ru-RU" w:eastAsia="ru-RU"/>
        </w:rPr>
        <w:t xml:space="preserve">В </w:t>
      </w:r>
      <w:r w:rsidRPr="00AF1959">
        <w:rPr>
          <w:rFonts w:ascii="Times New Roman" w:hAnsi="Times New Roman"/>
          <w:sz w:val="28"/>
          <w:szCs w:val="28"/>
          <w:lang w:val="ru-RU"/>
        </w:rPr>
        <w:t xml:space="preserve">соответствии с Законом "Об образовании в Российской Федерации" обучающиеся и их родители (законные представители) имеют право на выбор общеобразовательного учреждения и формы получения образования. </w:t>
      </w:r>
    </w:p>
    <w:p w:rsidR="00AF1959" w:rsidRPr="00A47DB2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F1959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Цель </w:t>
      </w:r>
      <w:bookmarkStart w:id="0" w:name="YANDEX_10"/>
      <w:bookmarkEnd w:id="0"/>
      <w:r w:rsidRPr="00AF1959">
        <w:rPr>
          <w:rFonts w:ascii="Times New Roman" w:hAnsi="Times New Roman"/>
          <w:b/>
          <w:color w:val="000000"/>
          <w:sz w:val="28"/>
          <w:szCs w:val="28"/>
          <w:lang w:val="ru-RU"/>
        </w:rPr>
        <w:t>инклюзивного</w:t>
      </w:r>
      <w:r w:rsidRPr="00AF195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F1959">
        <w:rPr>
          <w:rFonts w:ascii="Times New Roman" w:hAnsi="Times New Roman"/>
          <w:b/>
          <w:color w:val="000000"/>
          <w:sz w:val="28"/>
          <w:szCs w:val="28"/>
          <w:lang w:val="ru-RU"/>
        </w:rPr>
        <w:t>образования</w:t>
      </w:r>
      <w:r w:rsidRPr="00AF1959">
        <w:rPr>
          <w:rFonts w:ascii="Times New Roman" w:hAnsi="Times New Roman"/>
          <w:color w:val="000000"/>
          <w:sz w:val="28"/>
          <w:szCs w:val="28"/>
          <w:lang w:val="ru-RU"/>
        </w:rPr>
        <w:t xml:space="preserve"> – обеспечение доступа к качественному образованию детей с ограниченными возможностями здоровья (далее – ОВЗ), необходимого для их максимальной адаптации и полноценной интеграции в общество. 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AF1959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Задачи </w:t>
      </w:r>
      <w:bookmarkStart w:id="1" w:name="YANDEX_11"/>
      <w:bookmarkEnd w:id="1"/>
      <w:r w:rsidRPr="00AF1959">
        <w:rPr>
          <w:rFonts w:ascii="Times New Roman" w:hAnsi="Times New Roman"/>
          <w:b/>
          <w:color w:val="000000"/>
          <w:sz w:val="28"/>
          <w:szCs w:val="28"/>
          <w:lang w:val="ru-RU"/>
        </w:rPr>
        <w:t>инклюзивного образования: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F1959">
        <w:rPr>
          <w:rFonts w:ascii="Times New Roman" w:hAnsi="Times New Roman"/>
          <w:color w:val="000000"/>
          <w:sz w:val="28"/>
          <w:szCs w:val="28"/>
          <w:lang w:val="ru-RU"/>
        </w:rPr>
        <w:t>- создание эффективной системы психолого-педагогического и медико-социального сопровождения обучающихся в образовательном учреждении с целью максим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альной коррекции недостатков их </w:t>
      </w:r>
      <w:r w:rsidRPr="00AF1959">
        <w:rPr>
          <w:rFonts w:ascii="Times New Roman" w:hAnsi="Times New Roman"/>
          <w:color w:val="000000"/>
          <w:sz w:val="28"/>
          <w:szCs w:val="28"/>
          <w:lang w:val="ru-RU"/>
        </w:rPr>
        <w:t xml:space="preserve">психофизического развития; 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F1959">
        <w:rPr>
          <w:rFonts w:ascii="Times New Roman" w:hAnsi="Times New Roman"/>
          <w:color w:val="000000"/>
          <w:sz w:val="28"/>
          <w:szCs w:val="28"/>
          <w:lang w:val="ru-RU"/>
        </w:rPr>
        <w:t xml:space="preserve">- освоение обучающимися образовательных программ в соответствии с государственным образовательным стандартом; </w:t>
      </w:r>
    </w:p>
    <w:p w:rsidR="00AF1959" w:rsidRPr="00AF1959" w:rsidRDefault="00AF1959" w:rsidP="00A47DB2">
      <w:pPr>
        <w:pStyle w:val="a3"/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F1959">
        <w:rPr>
          <w:rFonts w:ascii="Times New Roman" w:hAnsi="Times New Roman"/>
          <w:color w:val="000000"/>
          <w:sz w:val="28"/>
          <w:szCs w:val="28"/>
          <w:lang w:val="ru-RU"/>
        </w:rPr>
        <w:t xml:space="preserve">- формирование у всех участников образовательного процесса толерантного отношения к проблемам детей с ограниченными возможностями здоровья. </w:t>
      </w:r>
    </w:p>
    <w:p w:rsidR="00A47DB2" w:rsidRPr="00A47DB2" w:rsidRDefault="00A47DB2" w:rsidP="00A47DB2">
      <w:pPr>
        <w:spacing w:after="0"/>
        <w:ind w:left="-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>1.3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. Настоящее Положение об организации инклюзивного образования детей с ограниченными возможностями здоровья (далее - Положение) определяет порядок организации  обучения  и  воспитания  в  совместной  образовательной  среде  в общеобразовательном учреждении детей с ОВЗ и детей, не имеющих таких ограничений.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>1.4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. Инклюзия признаётся как закономерные этапы развития образования детей с ограниченными возможностями здоровья.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Обучающийся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с ограниченными возможностями здоровья —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 (п. 16 ст. 2 Федерального закона от 29 декабря2012 г. N 273-ФЗ "Об образовании в Российской Федерации")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Инклюзивное образование — обеспечение равного доступа к образованию для всех обучающихся  с  учетом  разнообразия  особых  образовательных  потребностей  и индивидуальных возможностей (п. 27 ст. 2 Федерального закона от 29 декабря2012 г. N 273-ФЗ "Об образовании в Российской Федерации")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Адаптированная  образовательная  программа  —  образовательная 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возможностей и при необходимости обеспечивающая коррекцию нарушений развития и социальную адаптацию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указанных лиц (п. 28 ст. 2 Федерального закона от 29 декабря2012 г. N 273-ФЗ "Об образовании в Российской Федерации")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>5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. Инклюзивное образование детей</w:t>
      </w:r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 xml:space="preserve"> 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с ограниченными  возможностями здоровья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может реализовываться через следующие модели:</w:t>
      </w:r>
    </w:p>
    <w:p w:rsidR="00A47DB2" w:rsidRPr="00A47DB2" w:rsidRDefault="00A47DB2" w:rsidP="00A47DB2">
      <w:pPr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b/>
          <w:sz w:val="28"/>
          <w:szCs w:val="28"/>
          <w:lang w:val="ru-RU"/>
        </w:rPr>
        <w:t>1) полная инклюзия -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дети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с ограниченными  возможностями здоровья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посещают общеобразовательные учреждения наряду со здоровыми сверстниками и обучаются по индивидуальным учебным планам,  которые могут совпадать с учебным планом соответствующего класса, а также могут посещать кружки, клубы, внеклассные общешкольные мероприятия и др.;                                                                                                                </w:t>
      </w:r>
    </w:p>
    <w:p w:rsidR="00A47DB2" w:rsidRPr="00A47DB2" w:rsidRDefault="00A47DB2" w:rsidP="00A47DB2">
      <w:pPr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2)  частичная инклюзия - 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дети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с ограниченными  возможностями здоровья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совмещают  индивидуальное обучение на дому с посещением общеобразовательного учреждения и обучаются по индивидуальным учебным планам, количество часов и предметы которых рекомендует межведомственная комиссия по включению детей-инвалидов в инклюзивное и (или) дистанционное образование (далее – Межведомственная комиссия) по согласованию с родителями (законными представителями). Также дети-инвалиды могут посещать кружки, клубы, внеклассные общешкольные мероприятия и др., если это не противоречит рекомендациям Межведомственной комиссии;</w:t>
      </w:r>
    </w:p>
    <w:p w:rsidR="00A47DB2" w:rsidRPr="00A47DB2" w:rsidRDefault="00A47DB2" w:rsidP="00A47DB2">
      <w:pPr>
        <w:spacing w:after="0"/>
        <w:ind w:left="-567" w:firstLine="708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b/>
          <w:sz w:val="28"/>
          <w:szCs w:val="28"/>
          <w:lang w:val="ru-RU"/>
        </w:rPr>
        <w:t>3) внеурочная инклюзия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дети 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с ограниченными  возможностями здоровья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обучаются только на дому и посещают кружки, клубы, внеклассные общешкольные мероприятия и др. в общеобразовательном учреждении по рекомендациям Межведомственной комиссии и по согласованию с родителями (законными представителями).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1.5.Внедрение инклюзивного образования в общеобразовательное учреждение осуществляется с опорой на имеющийся опыт и научн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о-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методическую базу обучения и воспитания детей с ограниченными возможностями здоровья.</w:t>
      </w:r>
    </w:p>
    <w:p w:rsidR="00A47DB2" w:rsidRDefault="00A47DB2" w:rsidP="00E551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E551EC" w:rsidRPr="00E551EC" w:rsidRDefault="00395E9A" w:rsidP="00A47D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2. О</w:t>
      </w:r>
      <w:r w:rsidRPr="00E551E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рганизация инклюзивного образования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2.1. Инклюзивное образование детей с ограниченными возможностями здоровья школьного возраста может быть организовано в форме совместного обучения детей с ограниченными возможностями здоровья и детей, не имеющих таких ограничений, в одном классе  (класс  инклюзивного  образования)  общеобразовательного  учреждения, реализующего основные образовательные программы, если это не препятствует успешному освоению образовательных программ всеми обучающимися. Численность детей с ограниченными возможностями здоровья обучающихся в таком классе не может превышать 2 человека.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2.2. Выбор образовательной программы обучения ребенка с </w:t>
      </w: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ограниченными</w:t>
      </w:r>
      <w:proofErr w:type="gramEnd"/>
    </w:p>
    <w:p w:rsidR="00A47DB2" w:rsidRPr="00A47DB2" w:rsidRDefault="00A47DB2" w:rsidP="00566B91">
      <w:pPr>
        <w:tabs>
          <w:tab w:val="left" w:pos="2475"/>
        </w:tabs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возможностями здоровья зависит от степени выраженности недостатков физического и (или) психического развития, сложности структуры нарушения, образовательных потребностей, уровня готовности ребенка к включению в среду нормально развивающихся сверстников и определяется психолого-медико-педагогической комиссией.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2.3. Форма получения общего образования по конкретной образовательной программе определяется  родителями  (законными  представителями)  несовершеннолетнего обучающегося.  </w:t>
      </w: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При  выборе  родителями  (законными  представителями) несовершеннолетнего обучающегося формы получения общего образования и формы обучения учитывается мнение ребенка (п.3, раздела 2 Порядка организации и осуществления  образовательной деятельности по основным общеобразовательным программам - образовательным программам начального общего, основного общего 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среднего общего образования (утв. приказом Министерства образования и науки РФ от 30 августа 2013 г. N 1015)</w:t>
      </w:r>
      <w:proofErr w:type="gramEnd"/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2.4.  Индивидуальный учебный план детей с ограниченными  возможностями здоровья, обучающихся по модели «частичная инклюзия», формируется из предметов индивидуального учебного плана на дому и предметов учебного плана общеобразовательного учреждения, которые не входят в индивидуальный учебный план на дому.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При изменении состояния здоровья </w:t>
      </w: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возможны изменения индивидуального учебного плана в соответствии с рекомендациями Межведомственной комиссии и по согласованию с родителями (законными представителями).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2.5. Расписание учебных занятий для детей с ограниченными  возможностями здоровья, обучающихся по модели «частичная инклюзия», составляется таким образом, чтобы образовательные программы по  конкретному предмету полностью изучались либо на дому, либо в общеобразовательном учреждении.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2.6. Необходимыми  условиями  организации  инклюзивного  образования  </w:t>
      </w: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proofErr w:type="gramEnd"/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общеобразовательном </w:t>
      </w: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учреждении</w:t>
      </w:r>
      <w:proofErr w:type="gramEnd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являются: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- создание адаптивной среды (инфраструктура, нормативно-правовые, материальные, информационные, психолого-педагогические ресурсы);</w:t>
      </w:r>
    </w:p>
    <w:p w:rsidR="00A47DB2" w:rsidRPr="00A47DB2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- повышение квалификации педагогических работников;</w:t>
      </w:r>
    </w:p>
    <w:p w:rsidR="00E551EC" w:rsidRPr="00E551EC" w:rsidRDefault="00A47DB2" w:rsidP="00566B91">
      <w:pPr>
        <w:tabs>
          <w:tab w:val="left" w:pos="2475"/>
        </w:tabs>
        <w:spacing w:after="0"/>
        <w:ind w:left="-567" w:firstLine="708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- создание психолого-медико-педагогического консилиума для организации психолого-педагогического сопровождения ребенка с ограниченными возможностями здоровья.</w:t>
      </w:r>
    </w:p>
    <w:p w:rsidR="00A47DB2" w:rsidRPr="00A47DB2" w:rsidRDefault="00A47DB2" w:rsidP="00566B91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>3. Критерии организации инклюзивного образования</w:t>
      </w:r>
    </w:p>
    <w:p w:rsidR="00A47DB2" w:rsidRPr="00A47DB2" w:rsidRDefault="00A47DB2" w:rsidP="00566B91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В качестве критериев организации инклюзивного образования следует рассматривать:</w:t>
      </w:r>
    </w:p>
    <w:p w:rsidR="00A47DB2" w:rsidRPr="00A47DB2" w:rsidRDefault="00A47DB2" w:rsidP="00566B91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-  особые  образовательные  потребности  ребенка,  обусловленные  выраженностью первичного  дефекта,  уровнем  развития,  индивидуальными  интеллектуальными и эмоционально-личностными особенностями, препятствующие получению образования без создания специальных условий;</w:t>
      </w:r>
    </w:p>
    <w:p w:rsidR="00A47DB2" w:rsidRPr="00A47DB2" w:rsidRDefault="00A47DB2" w:rsidP="00566B91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готовность социальной среды (условия семейного воспитания, возможность оказания соответствующей  поддержки  со  стороны  родителей  (законных  представителей) </w:t>
      </w:r>
      <w:proofErr w:type="spell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инклюзируемого</w:t>
      </w:r>
      <w:proofErr w:type="spellEnd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ребенка,  педагогических  работников,  родителей  (законных представителей) и обучающихся, не имеющих нарушений в развитии;</w:t>
      </w:r>
    </w:p>
    <w:p w:rsidR="00E551EC" w:rsidRPr="00E551EC" w:rsidRDefault="00A47DB2" w:rsidP="00566B91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соответствие образовательной среды общеобразовательного учреждения потребностям </w:t>
      </w:r>
      <w:proofErr w:type="spellStart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>инклюзированного</w:t>
      </w:r>
      <w:proofErr w:type="spellEnd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ребенка:  создание необходимых  условий для 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</w:t>
      </w:r>
      <w:proofErr w:type="gramEnd"/>
      <w:r w:rsidRPr="00A47DB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определенной направленности, а также социальному развитию этих лиц (ст. 5 Федерального закона от 29 декабря2012 г. N 273-ФЗ "Об образовании в Российской Федерации")</w:t>
      </w:r>
    </w:p>
    <w:p w:rsidR="00A47DB2" w:rsidRPr="00A47DB2" w:rsidRDefault="00A47DB2" w:rsidP="00A47DB2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>4. Организация инклюзивного образования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4.1. В общеобразовательном учреждении инклюзивное обучение детей с ограниченными возможностями здоровья с учетом уровня развития ребенка может быть организовано: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по образовательным программам начального общего, основного общего, среднего общего образования;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адаптированным образовательным программам в соответствии с рекомендациями психолого-медико-педагогической комиссии;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по индивидуальной образовательной программе.</w:t>
      </w:r>
    </w:p>
    <w:p w:rsidR="00A47DB2" w:rsidRPr="00A47DB2" w:rsidRDefault="00A47DB2" w:rsidP="00A47DB2">
      <w:pPr>
        <w:ind w:left="-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4.2. Содержание общего образования и условия организации обучения инвалидов определяются в соответствии с индивидуальной программой реабилитации или </w:t>
      </w:r>
      <w:proofErr w:type="spell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абилитации</w:t>
      </w:r>
      <w:proofErr w:type="spell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инвалида.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4.3. Реализация адаптированных основных образовательных программ в части трудового обучения осуществляется исходя из региональных условий, ориентированных на потребность  в  рабочих  кадрах,  и  с  учетом  индивидуальных  особенностей психофизического развития, здоровья, возможностей, а также интересов обучающихся с ограниченными возможностями здоровья и их родителей (законных представителей)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на</w:t>
      </w:r>
      <w:proofErr w:type="gramEnd"/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основе выбора профиля труда, включающего в себя подготовку обучающегося для индивидуальной трудовой деятельности.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4.4. Специфика образовательной деятельности по обучению детей с ограниченными возможностями здоровья, а также вид реализуемых образовательных программ общеобразовательным учреждением определяется самостоятельно в соответствии с рекомендациями ПМПК.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При  реализации  общеобразовательных  программ  используются  различные образовательные технологии, в том числе дистанционные образовательные технологии, электронное обучение.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Образовательные  программы  и  трудовое  обучение  реализуются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общеобразовательным учреждением как самостоятельно, так и посредством сетевых форм их реализации.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Обучение детей с ОВЗ школьного возраста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по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основным образовательным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программам должно учитывать программу коррекционной работы, являющейся разделом основной  образовательной  программы  общего  образования  общеобразовательного учреждения.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Программа коррекционной работы должна быть направлена на обеспечение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коррекции недостатков в физическом и (или) психическом развитии детей с ОВЗ и оказание помощи детям этой категории в освоении основной образовательной программы общего образования.</w:t>
      </w:r>
    </w:p>
    <w:p w:rsidR="00A47DB2" w:rsidRPr="00A47DB2" w:rsidRDefault="00A47DB2" w:rsidP="00A47DB2">
      <w:pPr>
        <w:spacing w:after="0"/>
        <w:ind w:left="-567"/>
        <w:jc w:val="center"/>
        <w:rPr>
          <w:rFonts w:ascii="Times New Roman" w:eastAsiaTheme="minorHAnsi" w:hAnsi="Times New Roman" w:cs="Times New Roman"/>
          <w:i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i/>
          <w:sz w:val="28"/>
          <w:szCs w:val="28"/>
          <w:lang w:val="ru-RU"/>
        </w:rPr>
        <w:t>Программа коррекционной работы должна содержать: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 перечень,  содержание  и  план  реализации  индивидуально  ориентированных коррекционных мероприятий, обеспечивающих удовлетворение особых образовательных потребностей детей с ОВЗ, их интеграцию в общеобразовательном учреждении и освоение ими основной образовательной программы общего образования с учетом особенностей психофизического развития и возможностей;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систему комплексного психолого-медико-педагогического сопровождения детей с ОВЗ в условиях реализации образовательных программ;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описание специальных условий обучения и воспитания детей с ОВЗ, в том числе </w:t>
      </w:r>
      <w:proofErr w:type="spell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безбарьерной</w:t>
      </w:r>
      <w:proofErr w:type="spell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среды их жизнедеятельности;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механизм взаимодействия в разработке и реализации коррекционных мероприятий учителей, специалистов в области коррекционной педагогики, медицинских работников образовательной организации;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планируемые результаты коррекционной работы (промежуточные и итоговые).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С учетом психофизиологических особенностей обучающегося с ОВЗ могут разрабатываться индивидуальные учебные планы, включающие график обучения, учебную нагрузку, сроки освоения им образовательных программ, а также условия его аттестации.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Реализация индивидуальных учебных планов при необходимости сопровождается поддержкой ассистента (</w:t>
      </w:r>
      <w:proofErr w:type="spell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тьютора</w:t>
      </w:r>
      <w:proofErr w:type="spell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) общеобразовательного учреждения.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- В индивидуальный учебный план при необходимости включается коррекционный блок, представленный индивидуальными и групповыми занятиями с учетом первичного нарушения и особых образовательных потребностей.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Образовательная деятельность по 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общеобразовательным учреждением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Для детей с ОВЗ оформляется отдельный классный журнал, где фиксируют прохождение программного материала.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Режим работы общеобразовательного учреждения при оказании услуг инклюзивного образования по пятидневной или шестидневной неделе определяется общеобразовательным учреждением самостоятельно и закрепляется соответствующим пунктом в Уставе.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На первые три месяца с момента начала обучения в инклюзивной форме ребенку с ограниченными возможностями здоровья устанавливается диагностический период.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По истечении диагностического периода психолого-медико-педагогическая консилиум выносит заключение о возможности обучения ребенка с ограниченными возможностями здоровья в форме инклюзии. Данное заключение утверждается решением педагогического совета.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В  случае  отрицательного  заключения  психолого-медик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о-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 педагогического консилиума руководитель общеобразовательного учреждения информирует о принятом решении родителей (законных представителей) ребенка с ограниченными возможностями здоровья.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- Вопрос об определении дальнейшего образовательного маршрута и оптимальной формы получения общего образования для ребенка с ограниченными возможностями здоровья на данном этапе обучения решается на заседании психолого-медико-педагогической комиссии.</w:t>
      </w:r>
    </w:p>
    <w:p w:rsidR="000D0888" w:rsidRPr="00A47DB2" w:rsidRDefault="00A47DB2" w:rsidP="00A47DB2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 xml:space="preserve">5. Организация аттестации </w:t>
      </w:r>
      <w:proofErr w:type="gramStart"/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>обучающихся</w:t>
      </w:r>
      <w:proofErr w:type="gramEnd"/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 xml:space="preserve"> с ограниченными возможностями здоровья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5.1. Освоение образовательной программы, в том числе отдельной части или всего объема  учебного  предмета,  курса,  дисциплины  образовательной  программы, сопровождается текущим контролем успеваемости и промежуточной аттестацией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Формы, периодичность и порядок проведения текущего контроля успеваемости  и  промежуточной  аттестации  обучающихся  определяются общеобразовательным учреждением самостоятельно (п.19 раздела 2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</w:t>
      </w: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общего, основного общего и среднего общего образования (утв. приказом Министерства образования и науки РФ от 30 августа 2013 г. N 1015).</w:t>
      </w:r>
      <w:proofErr w:type="gramEnd"/>
    </w:p>
    <w:p w:rsidR="00A47DB2" w:rsidRPr="00A47DB2" w:rsidRDefault="00A47DB2" w:rsidP="00A47DB2">
      <w:pPr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5.2.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Освоение обучающимися основных образовательных программ основного общего и среднего общего образования завершается государственной итоговой аттестацией, которая является обязательной.</w:t>
      </w:r>
      <w:proofErr w:type="gramEnd"/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5.3. Государственная итоговая аттестация детей с ОВЗ проводится в обстановке, исключающей влияние негативных факторов на состояние их здоровья, и в условиях, отвечающих психофизическим особенностям и состоянию здоровья выпускников в соответствии с федеральным законодательством.</w:t>
      </w:r>
    </w:p>
    <w:p w:rsidR="00A47DB2" w:rsidRPr="00A47DB2" w:rsidRDefault="00A47DB2" w:rsidP="00A47DB2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5.4. </w:t>
      </w:r>
      <w:proofErr w:type="gramStart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>Дети с ОВЗ, получившие образование в форме инклюзивного образования и успешно прошедшие государственную итоговую аттестацию по образовательным программам основного общего и среднего общего образования, получают аттестат об основном общем или среднем общем образовании, подтверждающий получение общего образования соответствующего уровня (п.20 раздела 2 Порядка организации и осуществления  образовательной деятельности по основным общеобразовательным программам - образовательным программам начального общего, основного общего и</w:t>
      </w:r>
      <w:proofErr w:type="gramEnd"/>
      <w:r w:rsidRPr="00A47DB2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среднего общего образования (утв. приказом Министерства образования и науки РФ от 30 августа 2013 г. N 1015).</w:t>
      </w:r>
    </w:p>
    <w:p w:rsidR="000D0888" w:rsidRPr="00A47DB2" w:rsidRDefault="00A47DB2" w:rsidP="00A47DB2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r w:rsidRPr="00A47DB2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>6. Психолого-педагогическое сопровождение ребенка с ограниченными возможностями здоровья, обучающегося в форме инклюзивного образования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6.1. </w:t>
      </w:r>
      <w:proofErr w:type="spellStart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Диагностико</w:t>
      </w:r>
      <w:proofErr w:type="spellEnd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-коррекционное психолого-медико-педагогическое сопровождение обучающихся с ОВЗ в общеобразовательном учреждении осуществляется ПМ</w:t>
      </w:r>
      <w:proofErr w:type="gramStart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П(</w:t>
      </w:r>
      <w:proofErr w:type="gramEnd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к).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6.2. Специалисты ПМ</w:t>
      </w:r>
      <w:proofErr w:type="gramStart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П(</w:t>
      </w:r>
      <w:proofErr w:type="gramEnd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к):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осуществляют психолого-медико-педагогическое обследование детей с ОВЗ;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определяют возможности инклюзии конкретного ребенка, условий и форм инклюзии;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 проводят  предварительную  работу  с  обучающимися,  родителями  (законными представителями), педагогическими работниками общеобразовательного учреждения, направленную на подготовку к организации инклюзивного образования в данной организации.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разрабатывают совместно с педагогами индивидуальные образовательные маршруты;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отслеживают эффективность обучения детей с ОВЗ по программе, рекомендованной ПМПК;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организуют систематическое сопровождение образовательного процесса в условиях инклюзии;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- осуществляют анализ выполненных рекомендаций всеми участниками процесса инклюзии;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- согласуют со специалистами ПМПК оценку результатов обучения.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6.3. Комплексное сопровождение детей с ОВЗ в условиях общеобразовательного учреждения осуществляют педагог-психолог, социальный педагог, учитель, ассистент (</w:t>
      </w:r>
      <w:proofErr w:type="spellStart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тьютор</w:t>
      </w:r>
      <w:proofErr w:type="spellEnd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).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6.4. Результаты адаптации, продвижения в развитии и личностном росте обучающихся,  формирования  навыков  образовательной  деятельности,  освоение образовательных  программ,  показатели  функционального  состояния  их  здоровья фиксируются в документации ПМ</w:t>
      </w:r>
      <w:proofErr w:type="gramStart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П(</w:t>
      </w:r>
      <w:proofErr w:type="gramEnd"/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к).</w:t>
      </w:r>
    </w:p>
    <w:p w:rsid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6.5. В случае отсутствия специалистов сопровождения, невозможности введения в штатное  расписание  общеобразовательного  учреждения  ставок  специалистов квалифицированная  психолого-педагогическая  коррекционная  поддержка  может оказываться на основе договора со специальным (коррекционным) образовательным учреждением, учреждением для детей, нуждающихся в психолого-медико-педагогической помощи, ПМПК.</w:t>
      </w:r>
    </w:p>
    <w:p w:rsidR="00B06FF0" w:rsidRPr="00B06FF0" w:rsidRDefault="00B06FF0" w:rsidP="00B06FF0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:rsidR="000D0888" w:rsidRDefault="00B06FF0" w:rsidP="00B06FF0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b/>
          <w:sz w:val="28"/>
          <w:szCs w:val="28"/>
          <w:lang w:val="ru-RU"/>
        </w:rPr>
        <w:t>7. Методическая поддержка</w:t>
      </w:r>
    </w:p>
    <w:p w:rsidR="00566B91" w:rsidRPr="00B06FF0" w:rsidRDefault="00566B91" w:rsidP="00B06FF0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ru-RU"/>
        </w:rPr>
      </w:pPr>
      <w:bookmarkStart w:id="2" w:name="_GoBack"/>
      <w:bookmarkEnd w:id="2"/>
    </w:p>
    <w:p w:rsidR="00B06FF0" w:rsidRPr="00B06FF0" w:rsidRDefault="00B06FF0" w:rsidP="00566B91">
      <w:pPr>
        <w:spacing w:after="0"/>
        <w:ind w:left="-567"/>
        <w:jc w:val="both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B06FF0">
        <w:rPr>
          <w:rFonts w:ascii="Times New Roman" w:eastAsiaTheme="minorHAnsi" w:hAnsi="Times New Roman" w:cs="Times New Roman"/>
          <w:sz w:val="28"/>
          <w:szCs w:val="28"/>
          <w:lang w:val="ru-RU"/>
        </w:rPr>
        <w:t>Методическое обеспечение, консультационное сопровождение, общую координацию деятельности образовательного учреждения в организации инклюзивного образования оказывает муниципальный орган управления в сфере образования.</w:t>
      </w:r>
    </w:p>
    <w:p w:rsidR="008E0DEF" w:rsidRPr="008E0DEF" w:rsidRDefault="008E0DEF" w:rsidP="008E0DE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lang w:val="ru-RU"/>
        </w:rPr>
      </w:pPr>
    </w:p>
    <w:sectPr w:rsidR="008E0DEF" w:rsidRPr="008E0DEF" w:rsidSect="008E0DEF"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D87" w:rsidRDefault="00D21D87" w:rsidP="001F45A2">
      <w:pPr>
        <w:spacing w:after="0" w:line="240" w:lineRule="auto"/>
      </w:pPr>
      <w:r>
        <w:separator/>
      </w:r>
    </w:p>
  </w:endnote>
  <w:endnote w:type="continuationSeparator" w:id="0">
    <w:p w:rsidR="00D21D87" w:rsidRDefault="00D21D87" w:rsidP="001F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3197170"/>
      <w:docPartObj>
        <w:docPartGallery w:val="Page Numbers (Bottom of Page)"/>
        <w:docPartUnique/>
      </w:docPartObj>
    </w:sdtPr>
    <w:sdtEndPr/>
    <w:sdtContent>
      <w:p w:rsidR="001F45A2" w:rsidRDefault="001F45A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6B91" w:rsidRPr="00566B91">
          <w:rPr>
            <w:noProof/>
            <w:lang w:val="ru-RU"/>
          </w:rPr>
          <w:t>9</w:t>
        </w:r>
        <w:r>
          <w:fldChar w:fldCharType="end"/>
        </w:r>
      </w:p>
    </w:sdtContent>
  </w:sdt>
  <w:p w:rsidR="001F45A2" w:rsidRDefault="001F45A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D87" w:rsidRDefault="00D21D87" w:rsidP="001F45A2">
      <w:pPr>
        <w:spacing w:after="0" w:line="240" w:lineRule="auto"/>
      </w:pPr>
      <w:r>
        <w:separator/>
      </w:r>
    </w:p>
  </w:footnote>
  <w:footnote w:type="continuationSeparator" w:id="0">
    <w:p w:rsidR="00D21D87" w:rsidRDefault="00D21D87" w:rsidP="001F4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62BA4"/>
    <w:multiLevelType w:val="hybridMultilevel"/>
    <w:tmpl w:val="6FB871FC"/>
    <w:lvl w:ilvl="0" w:tplc="E44CC04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87EF1"/>
    <w:multiLevelType w:val="multilevel"/>
    <w:tmpl w:val="7A6E43B8"/>
    <w:lvl w:ilvl="0">
      <w:start w:val="1"/>
      <w:numFmt w:val="decimal"/>
      <w:lvlText w:val="%1."/>
      <w:lvlJc w:val="left"/>
      <w:pPr>
        <w:ind w:left="779" w:hanging="49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DEF"/>
    <w:rsid w:val="00012B09"/>
    <w:rsid w:val="0008482A"/>
    <w:rsid w:val="000D0888"/>
    <w:rsid w:val="001F45A2"/>
    <w:rsid w:val="00356A07"/>
    <w:rsid w:val="00395E9A"/>
    <w:rsid w:val="004531AA"/>
    <w:rsid w:val="00566B91"/>
    <w:rsid w:val="008E0DEF"/>
    <w:rsid w:val="00A47DB2"/>
    <w:rsid w:val="00AF1959"/>
    <w:rsid w:val="00B06FF0"/>
    <w:rsid w:val="00BD7A66"/>
    <w:rsid w:val="00C56F53"/>
    <w:rsid w:val="00D21D87"/>
    <w:rsid w:val="00E551EC"/>
    <w:rsid w:val="00FE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EF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5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F4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45A2"/>
    <w:rPr>
      <w:rFonts w:ascii="Calibri" w:eastAsia="Times New Roman" w:hAnsi="Calibri" w:cs="Calibri"/>
      <w:lang w:val="en-US"/>
    </w:rPr>
  </w:style>
  <w:style w:type="paragraph" w:styleId="a6">
    <w:name w:val="footer"/>
    <w:basedOn w:val="a"/>
    <w:link w:val="a7"/>
    <w:uiPriority w:val="99"/>
    <w:unhideWhenUsed/>
    <w:rsid w:val="001F4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45A2"/>
    <w:rPr>
      <w:rFonts w:ascii="Calibri" w:eastAsia="Times New Roman" w:hAnsi="Calibri" w:cs="Calibri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1F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45A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EF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95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F4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45A2"/>
    <w:rPr>
      <w:rFonts w:ascii="Calibri" w:eastAsia="Times New Roman" w:hAnsi="Calibri" w:cs="Calibri"/>
      <w:lang w:val="en-US"/>
    </w:rPr>
  </w:style>
  <w:style w:type="paragraph" w:styleId="a6">
    <w:name w:val="footer"/>
    <w:basedOn w:val="a"/>
    <w:link w:val="a7"/>
    <w:uiPriority w:val="99"/>
    <w:unhideWhenUsed/>
    <w:rsid w:val="001F4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45A2"/>
    <w:rPr>
      <w:rFonts w:ascii="Calibri" w:eastAsia="Times New Roman" w:hAnsi="Calibri" w:cs="Calibri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1F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45A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3042</Words>
  <Characters>17346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11</cp:revision>
  <cp:lastPrinted>2015-08-26T12:42:00Z</cp:lastPrinted>
  <dcterms:created xsi:type="dcterms:W3CDTF">2015-08-26T10:29:00Z</dcterms:created>
  <dcterms:modified xsi:type="dcterms:W3CDTF">2017-04-27T09:05:00Z</dcterms:modified>
</cp:coreProperties>
</file>