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64D5" w14:textId="77777777" w:rsidR="000B48D0" w:rsidRPr="00631F17" w:rsidRDefault="000B48D0" w:rsidP="000B48D0">
      <w:pPr>
        <w:spacing w:after="0"/>
        <w:jc w:val="center"/>
        <w:rPr>
          <w:rFonts w:ascii="Bookman Old Style" w:hAnsi="Bookman Old Style"/>
          <w:b/>
          <w:bCs/>
          <w:color w:val="0070C0"/>
          <w:sz w:val="28"/>
          <w:szCs w:val="28"/>
        </w:rPr>
      </w:pPr>
      <w:r w:rsidRPr="00631F17">
        <w:rPr>
          <w:rFonts w:ascii="Bookman Old Style" w:hAnsi="Bookman Old Style"/>
          <w:b/>
          <w:bCs/>
          <w:color w:val="0070C0"/>
          <w:sz w:val="28"/>
          <w:szCs w:val="28"/>
        </w:rPr>
        <w:t>Памятка</w:t>
      </w:r>
    </w:p>
    <w:p w14:paraId="5C10FAA5" w14:textId="77777777" w:rsidR="000B48D0" w:rsidRPr="00631F17" w:rsidRDefault="000B48D0" w:rsidP="000B48D0">
      <w:pPr>
        <w:spacing w:after="0"/>
        <w:jc w:val="center"/>
        <w:rPr>
          <w:rFonts w:ascii="Bookman Old Style" w:hAnsi="Bookman Old Style"/>
          <w:b/>
          <w:bCs/>
          <w:i/>
          <w:iCs/>
          <w:color w:val="0070C0"/>
          <w:sz w:val="28"/>
          <w:szCs w:val="28"/>
        </w:rPr>
      </w:pPr>
      <w:r w:rsidRPr="00631F17">
        <w:rPr>
          <w:rFonts w:ascii="Bookman Old Style" w:hAnsi="Bookman Old Style"/>
          <w:b/>
          <w:bCs/>
          <w:i/>
          <w:iCs/>
          <w:color w:val="0070C0"/>
          <w:sz w:val="28"/>
          <w:szCs w:val="28"/>
        </w:rPr>
        <w:t>для родителей (законных представителей) обучающихся начальной общеобразовательной школы по выбору предмета (модуля) комплексного учебного курса «Основы религиозных культур и светской этики»</w:t>
      </w:r>
    </w:p>
    <w:p w14:paraId="126C7FC9" w14:textId="77777777" w:rsidR="000B48D0" w:rsidRPr="00DE16E1" w:rsidRDefault="000B48D0" w:rsidP="000B48D0">
      <w:pPr>
        <w:spacing w:after="0"/>
        <w:rPr>
          <w:rFonts w:ascii="Bookman Old Style" w:hAnsi="Bookman Old Style"/>
        </w:rPr>
      </w:pPr>
    </w:p>
    <w:p w14:paraId="25BEA6F8" w14:textId="77777777" w:rsidR="000B48D0" w:rsidRPr="00DE16E1" w:rsidRDefault="000B48D0" w:rsidP="000B48D0">
      <w:pPr>
        <w:spacing w:after="0"/>
        <w:ind w:firstLine="708"/>
        <w:jc w:val="center"/>
        <w:rPr>
          <w:rFonts w:ascii="Bookman Old Style" w:hAnsi="Bookman Old Style"/>
          <w:b/>
          <w:bCs/>
          <w:i/>
          <w:iCs/>
        </w:rPr>
      </w:pPr>
      <w:r w:rsidRPr="00DE16E1">
        <w:rPr>
          <w:rFonts w:ascii="Bookman Old Style" w:hAnsi="Bookman Old Style"/>
          <w:b/>
          <w:bCs/>
          <w:i/>
          <w:iCs/>
        </w:rPr>
        <w:t>Уважаемые родители!</w:t>
      </w:r>
    </w:p>
    <w:p w14:paraId="1E182EDE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Вам предстоит сделать выбор одного из модулей комплексного курса «Основы религиозных культур и светской этики» (ОРКСЭ) для изучения его вашим ребенком в 4 классе.</w:t>
      </w:r>
    </w:p>
    <w:p w14:paraId="20CACC06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В Концепции духовно-нравственного развития и воспитания личности гражданина России, являющейся идеологической и методологической основой Федерального государственного образовательного стандарта общего образования определяется «Современный национальный воспитательный идеал 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14:paraId="1F01BFB3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На достижение этого идеала направлены усилия основных субъектов национальной жизни: государства, семьи, школы, политических партий, религиозных и общественных организаций.</w:t>
      </w:r>
    </w:p>
    <w:p w14:paraId="2123EE60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 xml:space="preserve">Изучение ОРКСЭ начинается на уровне начального общего образования и продолжается на уровне основного общего образования. По месту в учебном плане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обучающиеся начальной школы. С другой стороны, этот курс предваряет начинающееся в 5 классе изучение гуманитарных предметов «История» и «Литература». Курс основан на </w:t>
      </w:r>
      <w:proofErr w:type="spellStart"/>
      <w:r w:rsidRPr="00DE16E1">
        <w:rPr>
          <w:rFonts w:ascii="Bookman Old Style" w:hAnsi="Bookman Old Style"/>
        </w:rPr>
        <w:t>культуроведческом</w:t>
      </w:r>
      <w:proofErr w:type="spellEnd"/>
      <w:r w:rsidRPr="00DE16E1">
        <w:rPr>
          <w:rFonts w:ascii="Bookman Old Style" w:hAnsi="Bookman Old Style"/>
        </w:rPr>
        <w:t xml:space="preserve"> подходе, основной задачей которого является формирование у 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7A7CA320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Учебный курс ОРКСЭ состоит из шести модулей: Основы православной культуры, Основы исламской культуры, Основы иудейской культуры, Основы буддийской культуры, Основы светской этики, Основы мировых религиозных культур. Содержание комплексного учебного курса ОРКСЭ носит светский (гражданский) характер — у всех модулей единая методологическая и методическая основа.</w:t>
      </w:r>
    </w:p>
    <w:p w14:paraId="6200F073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  <w:b/>
          <w:bCs/>
          <w:i/>
          <w:iCs/>
        </w:rPr>
        <w:t>Для России традиционными являются четыре религии: православие, ислам, буддизм и иудаизм</w:t>
      </w:r>
      <w:r w:rsidRPr="00DE16E1">
        <w:rPr>
          <w:rFonts w:ascii="Bookman Old Style" w:hAnsi="Bookman Old Style"/>
        </w:rPr>
        <w:t xml:space="preserve">. Каждая из них внесла свой вклад в формирование культурного облика народов, входящих в состав </w:t>
      </w:r>
      <w:r w:rsidRPr="00DE16E1">
        <w:rPr>
          <w:rFonts w:ascii="Bookman Old Style" w:hAnsi="Bookman Old Style"/>
        </w:rPr>
        <w:lastRenderedPageBreak/>
        <w:t>России. Причем, «православие имеет особую роль в истории России, в становлении и развитии её духовности и культуры», как гласит Закон «О свободе совести и о религиозных объединениях» (№ 125-ФЗ).</w:t>
      </w:r>
    </w:p>
    <w:p w14:paraId="591546BD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Граждане, считающие себя нерелигиозными, с уважением относятся к своим религиозным согражданам. Недаром Гимн Российской Федерации начинается словами «Россия – священная наша держава». В этом же Гимне Россия, являющаяся светским государством, прославляется как «хранимая Богом родная земля».</w:t>
      </w:r>
    </w:p>
    <w:p w14:paraId="2047AE22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 xml:space="preserve">Все </w:t>
      </w:r>
      <w:r w:rsidRPr="00DE16E1">
        <w:rPr>
          <w:rFonts w:ascii="Bookman Old Style" w:hAnsi="Bookman Old Style"/>
          <w:b/>
          <w:bCs/>
          <w:i/>
          <w:iCs/>
        </w:rPr>
        <w:t>модули</w:t>
      </w:r>
      <w:r w:rsidRPr="00DE16E1">
        <w:rPr>
          <w:rFonts w:ascii="Bookman Old Style" w:hAnsi="Bookman Old Style"/>
        </w:rPr>
        <w:t xml:space="preserve"> </w:t>
      </w:r>
      <w:r w:rsidRPr="00DE16E1">
        <w:rPr>
          <w:rFonts w:ascii="Bookman Old Style" w:hAnsi="Bookman Old Style"/>
          <w:b/>
          <w:bCs/>
          <w:i/>
          <w:iCs/>
        </w:rPr>
        <w:t>имеют</w:t>
      </w:r>
      <w:r w:rsidRPr="00DE16E1">
        <w:rPr>
          <w:rFonts w:ascii="Bookman Old Style" w:hAnsi="Bookman Old Style"/>
        </w:rPr>
        <w:t xml:space="preserve"> общую стержневую </w:t>
      </w:r>
      <w:r w:rsidRPr="00DE16E1">
        <w:rPr>
          <w:rFonts w:ascii="Bookman Old Style" w:hAnsi="Bookman Old Style"/>
          <w:b/>
          <w:bCs/>
          <w:i/>
          <w:iCs/>
        </w:rPr>
        <w:t>идею: любовь к Родине</w:t>
      </w:r>
      <w:r w:rsidRPr="00DE16E1">
        <w:rPr>
          <w:rFonts w:ascii="Bookman Old Style" w:hAnsi="Bookman Old Style"/>
        </w:rPr>
        <w:t xml:space="preserve"> — </w:t>
      </w:r>
      <w:r w:rsidRPr="00DE16E1">
        <w:rPr>
          <w:rFonts w:ascii="Bookman Old Style" w:hAnsi="Bookman Old Style"/>
          <w:b/>
          <w:bCs/>
          <w:i/>
          <w:iCs/>
        </w:rPr>
        <w:t>России, единство Российского государства, межнациональное согласие, межконфессиональный мир и сотрудничество всех граждан России ради общего блага</w:t>
      </w:r>
      <w:r w:rsidRPr="00DE16E1">
        <w:rPr>
          <w:rFonts w:ascii="Bookman Old Style" w:hAnsi="Bookman Old Style"/>
        </w:rPr>
        <w:t>. Каждый модуль начинается уроком «Россия — наша Родина».</w:t>
      </w:r>
    </w:p>
    <w:p w14:paraId="78F01049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Любой выбранный родителями (законными представителями) модуль позволяет дать младшим школьникам представление о многообразии и взаимопроникновении религиозной и светской культур, предоставляет возможность обсуждать вопросы нравственного характера с опорой на те культурные особенности исторического наследия России, которые для них представляют наибольшее значение.</w:t>
      </w:r>
    </w:p>
    <w:p w14:paraId="2CADBABB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Учебники для младших школьников по ОРКСЭ включают обширный иллюстративный материал, в том числе мультимедийные интерактивные материалы. Учитывая возрастные особенности детей младшего школьного возраста, они нацелены на коммуникацию обучающихся, способствуя тем самым обмену мнениями.</w:t>
      </w:r>
    </w:p>
    <w:p w14:paraId="1FE1554D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ОРКСЭ обязательный для изучения курс в соответствии с федеральными государственными образовательными стандартами. Родители обучающихся 3 класса на родительском собрании выбирают один из модулей, который их дети будут изучать в четвёртом классе.</w:t>
      </w:r>
    </w:p>
    <w:p w14:paraId="22923BBF" w14:textId="77777777" w:rsidR="000B48D0" w:rsidRPr="00DE16E1" w:rsidRDefault="000B48D0" w:rsidP="000B48D0">
      <w:pPr>
        <w:spacing w:after="0"/>
        <w:ind w:firstLine="708"/>
        <w:rPr>
          <w:rFonts w:ascii="Bookman Old Style" w:hAnsi="Bookman Old Style"/>
        </w:rPr>
      </w:pPr>
      <w:r w:rsidRPr="00DE16E1">
        <w:rPr>
          <w:rFonts w:ascii="Bookman Old Style" w:hAnsi="Bookman Old Style"/>
        </w:rPr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соответствовать духовно-нравственным и культурно-историческим традициям Вашей семьи. И, самое важное, если Вы будете содействовать освоению Вашим ребенком выбранного Вами предмета из комплексного курса ОРКСЭ, то это, несомненно, будет способствовать успешному взаимодействию семьи и школы в деле духовно-нравственного и гражданско-патриотического воспитания наших детей.</w:t>
      </w:r>
    </w:p>
    <w:p w14:paraId="27793385" w14:textId="77777777" w:rsidR="000B48D0" w:rsidRDefault="000B48D0"/>
    <w:sectPr w:rsidR="000B48D0" w:rsidSect="00AD2F76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D0"/>
    <w:rsid w:val="000B48D0"/>
    <w:rsid w:val="0061416A"/>
    <w:rsid w:val="00631F17"/>
    <w:rsid w:val="00AB5298"/>
    <w:rsid w:val="00AD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73E0"/>
  <w15:chartTrackingRefBased/>
  <w15:docId w15:val="{4D26FA9E-9F85-4090-8B6C-99A73C73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8D0"/>
  </w:style>
  <w:style w:type="paragraph" w:styleId="1">
    <w:name w:val="heading 1"/>
    <w:basedOn w:val="a"/>
    <w:next w:val="a"/>
    <w:link w:val="10"/>
    <w:uiPriority w:val="9"/>
    <w:qFormat/>
    <w:rsid w:val="000B4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4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4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48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48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48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48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48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48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4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4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48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48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48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4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48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4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2026-04-15T16:28:00Z</dcterms:created>
  <dcterms:modified xsi:type="dcterms:W3CDTF">2026-04-15T16:40:00Z</dcterms:modified>
</cp:coreProperties>
</file>